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표준근로계약서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고용노동부 표준 근로계약서 양식 기반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사업체명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대표자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소재지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근로자 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주소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1. 근로계약기간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 xml:space="preserve">            년     월     일부터 ~            년     월     일까지</w:t>
        <w:br/>
      </w:r>
      <w:r>
        <w:rPr>
          <w:rFonts w:ascii="맑은 고딕" w:hAnsi="맑은 고딕" w:eastAsia="맑은 고딕"/>
          <w:b w:val="0"/>
          <w:sz w:val="21"/>
        </w:rPr>
        <w:t>(기간의 정함이 없는 경우 "근로개시일"만 기재)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2. 근무장소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3. 업무의 내용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4. 소정근로시간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 xml:space="preserve">        시      분부터 ~        시      분까지</w:t>
        <w:br/>
      </w:r>
      <w:r>
        <w:rPr>
          <w:rFonts w:ascii="맑은 고딕" w:hAnsi="맑은 고딕" w:eastAsia="맑은 고딕"/>
          <w:b w:val="0"/>
          <w:sz w:val="21"/>
        </w:rPr>
        <w:t>(휴게시간 :        시      분 ~        시      분)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5. 근무일 / 휴일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매주       일 근무, 주휴일 매주       요일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6. 임금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- 월(일, 시간)급 :                              원</w:t>
        <w:br/>
      </w:r>
      <w:r>
        <w:rPr>
          <w:rFonts w:ascii="맑은 고딕" w:hAnsi="맑은 고딕" w:eastAsia="맑은 고딕"/>
          <w:b w:val="0"/>
          <w:sz w:val="21"/>
        </w:rPr>
        <w:t>- 상여금 : 있음(          원) / 없음</w:t>
        <w:br/>
      </w:r>
      <w:r>
        <w:rPr>
          <w:rFonts w:ascii="맑은 고딕" w:hAnsi="맑은 고딕" w:eastAsia="맑은 고딕"/>
          <w:b w:val="0"/>
          <w:sz w:val="21"/>
        </w:rPr>
        <w:t>- 기타급여(제수당 등) : 있음(          ) / 없음</w:t>
        <w:br/>
      </w:r>
      <w:r>
        <w:rPr>
          <w:rFonts w:ascii="맑은 고딕" w:hAnsi="맑은 고딕" w:eastAsia="맑은 고딕"/>
          <w:b w:val="0"/>
          <w:sz w:val="21"/>
        </w:rPr>
        <w:t>- 임금지급일 : 매월(매주) (    )일   지급방법 : 직접지급( ) / 통장입금( 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7. 연차유급휴가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근로기준법에서 정하는 바에 따라 부여함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8. 사회보험 적용여부 (해당란에 체크)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고용보험( )  산재보험( )  국민연금( )  건강보험( 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9. 근로계약서 교부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사업주는 근로계약 체결과 동시에 본 계약서 사본을 근로자에게 교부함 (근로기준법 제17조)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(사업주) 사업체명 / 대표자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(근로자) 성명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